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dachwerkmuenchen.de · Arbeitsblatt mit Checkliste</w:t>
      </w:r>
    </w:p>
    <w:p>
      <w:r>
        <w:t>Ein Dachprojekt in München professionell vorzubereiten, erfordert mehr als die Wahl zwischen Dachdämmung und Dachausbau. Wer frühzeitig die richtigen Fragen stellt und Schnittstellen zwischen den Gewerken klärt, spart Zeit, Kosten und vermeidet Verzögerungen. Die folgenden Abschnitte bieten eine praxisnahe Anleitung für Bauherren, die ihr Dachvorhaben in der Landeshauptstadt Bayerns systematisch planen möchten.</w:t>
      </w:r>
    </w:p>
    <w:p>
      <w:pPr>
        <w:pStyle w:val="Heading1"/>
      </w:pPr>
      <w:r>
        <w:t>Warum eine frühzeitige Planung den Unterschied macht</w:t>
      </w:r>
    </w:p>
    <w:p>
      <w:r>
        <w:t>Bevor ein einziger Handwerker das Dach betritt, sollten Eigentümer den Umfang ihres Vorhabens schriftlich festhalten. Das betrifft sowohl den gewünschten Zustand des Daches als auch die Frage, ob ein Ausbau mit bewohnbarer Fläche geplant ist. In München gelten für bestimmte Maßnahmen am Dach Genehmigungspflichten, die je nach Stadtbezirk und Baudenkmal-Status variieren können. Eine kurze Liste mit Prioritäten – etwa Dachdämmung an erster Stelle, Dachflächenfenster als Ergänzung – hilft Fachleuten, ein passendes Angebot zu erstellen. Wer diese Vorarbeit leistet, verkürzt die Angebotsphase erheblich und schafft eine Grundlage für die gesamte weitere Abstimmung.</w:t>
      </w:r>
    </w:p>
    <w:p>
      <w:pPr>
        <w:pStyle w:val="Heading1"/>
      </w:pPr>
      <w:r>
        <w:t>Dachdämmung: Welche Varianten kommen in Frage?</w:t>
      </w:r>
    </w:p>
    <w:p>
      <w:r>
        <w:t>Bei der Dachdämmung stehen in der Regel drei Methoden zur Auswahl: Zwischensparren-, Untersparren- und Aufsparren-Dämmung. Jede Variante hat Vor- und Nachteile hinsichtlich Dämmwirkung, Raumverlust und Kosten. Die Wahl hängt stark vom vorhandenen Dachstuhl und dem geplanten Nutzungskonzept ab. Bevor eine Entscheidung getroffen wird, sollte der Zustand der bestehenden Sparren geprüft werden – dies gehört zu den ersten Schritten, die ein Dachdecker oder energetischer Fachberater vornimmt. Ohne diese Bestandsaufnahme drohen Mehrkosten, wenn während der Arbeiten unerwartete Schäden auftreten. Ein guter Planungsansatz besteht darin, gemeinsam mit einem Fachmann die drei Optionen durchzurechnen und schriftlich festzuhalten, welche Lösung langfristig den größten Nutzen bringt.</w:t>
      </w:r>
    </w:p>
    <w:p>
      <w:pPr>
        <w:pStyle w:val="Heading1"/>
      </w:pPr>
      <w:r>
        <w:t>Dachflächenfenster und Gauben richtig einplanen</w:t>
      </w:r>
    </w:p>
    <w:p>
      <w:r>
        <w:t>Dachflächenfenster verbessern Lichtverhältnisse und Wohnqualität unter dem Dach deutlich. Sie erfordern jedoch eine sorgfältige Planung der Öffnungsmaße, derosition und der Anschlüsse an die Dachhaut. In München kann die Genehmigungsfähigkeit je nach Bebauungsplan und Abstimmung mit dem Denkmalschutz variieren. Neben einfachen Dachflächenfenstern kommen auch Gauben in Betracht, die mehr Raumgewinn bieten, aber baurechtlich aufwendiger sind. Beide Varianten sollten frühzeitig in die Gesamtplanung des Dachvorhabens integriert werden, da sie unmittelbar auf die Dämmebene und die Statik des Daches einwirken. Wer Fenster erst nachträglich einbauen möchte, muss mit deutlich höherem Aufwand rechnen.</w:t>
      </w:r>
    </w:p>
    <w:p>
      <w:pPr>
        <w:pStyle w:val="Heading1"/>
      </w:pPr>
      <w:r>
        <w:t>Gewerke-Koordination: Schnittstellen klar definieren</w:t>
      </w:r>
    </w:p>
    <w:p>
      <w:r>
        <w:t>Ein Dachprojekt führt fast immer mehrere Gewerke zusammen: Dachdecker, Zimmerer, Dämmtechniker und gegebenenfalls Elektriker oder Innenausbauer. Ohne eine vorherige Klärung der Zuständigkeiten entstehen an den Übergabepunkten leicht Lücken oder Doppelarbeiten. Eine Schnittstellenkarte – also eine einfache Übersicht, wer wofür verantwortlich ist und wann die Übergabe erfolgt – gehört zu den wichtigsten Werkzeugen einer sauberen Projektabwicklung. Diese Karte benennt konkrete Meilensteine: Wann ist die Dampfsperre fertig? Wer bringt die Anschlüsse für Lichtkuppeln an? Wann erfolgt die Abnahme der Dämmung vor dem Eindecken? Solche Fragen lassen sich in einem Abstimmungsblatt festhalten, das alle beteiligten Firmen vor Beginn der Arbeiten erhalten.</w:t>
      </w:r>
    </w:p>
    <w:p>
      <w:pPr>
        <w:pStyle w:val="Heading1"/>
      </w:pPr>
      <w:r>
        <w:t>Praktische Tipps für die Vorbereitungsphase</w:t>
      </w:r>
    </w:p>
    <w:p>
      <w:r>
        <w:t>Für Eigentümer, die ihr Dachvorhaben in München vorbereiten, empfiehlt es sich, zunächst einen Termin mit einem Dachdecker und einem Energieberater zu vereinbaren, der den Ist-Zustand des Daches aufnimmt. Parallel dazu lohnt es sich, die relevanten Bebauungspläne beim Stadtbauamt einzusehen, um mögliche Einschränkungen frühzeitig zu kennen. Ein weiterer praktischer Schritt ist die Erstellung eines einfachen Zeitplans, der die einzelnen Arbeitsschritte in einer realistischen Reihenfolge zeigt. Dabei sollten Pufferzeiten für unvorhergesehene Wetterlagen eingeplant werden, da gerade in München die Wetterbedingungen während der Dacharbeiten den Zeitplan beeinflussen können. Wer diese Schritte systematisch angeht, legt den Grundstein für ein Dachprojekt, das termingerecht und im geplanten Kostenrahmen abgeschlossen werden kann.</w:t>
      </w:r>
    </w:p>
    <w:p>
      <w:pPr>
        <w:pStyle w:val="Heading1"/>
      </w:pPr>
      <w:r>
        <w:t>Weitere Dokumente zum Thema</w:t>
      </w:r>
    </w:p>
    <w:p>
      <w:hyperlink r:id="rId9">
        <w:r>
          <w:rPr>
            <w:color w:val="087E75"/>
          </w:rPr>
          <w:t>dachwerkmuenchen.de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pages.dev" TargetMode="External"/><Relationship Id="rId10" Type="http://schemas.openxmlformats.org/officeDocument/2006/relationships/hyperlink" Target="https://dachwerkmuenchen.pages.dev/dateien/minimax-a4948a92fde22e88fb660fc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